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4B7" w:rsidRPr="008E1E9B" w:rsidRDefault="00231286" w:rsidP="007524B7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TRACCIA</w:t>
      </w:r>
      <w:bookmarkEnd w:id="0"/>
      <w:r w:rsidR="007524B7" w:rsidRPr="008E1E9B">
        <w:rPr>
          <w:b/>
          <w:sz w:val="28"/>
          <w:szCs w:val="28"/>
        </w:rPr>
        <w:t xml:space="preserve"> 2</w:t>
      </w:r>
    </w:p>
    <w:p w:rsidR="007524B7" w:rsidRPr="008E1E9B" w:rsidRDefault="007524B7" w:rsidP="007524B7">
      <w:pPr>
        <w:rPr>
          <w:b/>
          <w:sz w:val="28"/>
          <w:szCs w:val="28"/>
        </w:rPr>
      </w:pPr>
      <w:r w:rsidRPr="008E1E9B">
        <w:rPr>
          <w:b/>
          <w:sz w:val="28"/>
          <w:szCs w:val="28"/>
        </w:rPr>
        <w:t>Il candidato/la candidata sviluppi organicamente e sinteticamente gli argomenti di seguito elencati:</w:t>
      </w:r>
    </w:p>
    <w:p w:rsidR="007524B7" w:rsidRPr="008E1E9B" w:rsidRDefault="007524B7" w:rsidP="007524B7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 w:rsidRPr="008E1E9B">
        <w:rPr>
          <w:b/>
          <w:sz w:val="28"/>
          <w:szCs w:val="28"/>
        </w:rPr>
        <w:t>Standard bibliografici di catalogazione internazionali e regole nazionali.</w:t>
      </w:r>
    </w:p>
    <w:p w:rsidR="007524B7" w:rsidRPr="008E1E9B" w:rsidRDefault="007524B7" w:rsidP="007524B7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proofErr w:type="spellStart"/>
      <w:r w:rsidRPr="008E1E9B">
        <w:rPr>
          <w:b/>
          <w:sz w:val="28"/>
          <w:szCs w:val="28"/>
        </w:rPr>
        <w:t>Opac</w:t>
      </w:r>
      <w:proofErr w:type="spellEnd"/>
      <w:r w:rsidRPr="008E1E9B">
        <w:rPr>
          <w:b/>
          <w:sz w:val="28"/>
          <w:szCs w:val="28"/>
        </w:rPr>
        <w:t xml:space="preserve"> e </w:t>
      </w:r>
      <w:proofErr w:type="spellStart"/>
      <w:r w:rsidRPr="008E1E9B">
        <w:rPr>
          <w:b/>
          <w:sz w:val="28"/>
          <w:szCs w:val="28"/>
        </w:rPr>
        <w:t>discovery</w:t>
      </w:r>
      <w:proofErr w:type="spellEnd"/>
      <w:r w:rsidRPr="008E1E9B">
        <w:rPr>
          <w:b/>
          <w:sz w:val="28"/>
          <w:szCs w:val="28"/>
        </w:rPr>
        <w:t xml:space="preserve"> </w:t>
      </w:r>
      <w:proofErr w:type="spellStart"/>
      <w:r w:rsidRPr="008E1E9B">
        <w:rPr>
          <w:b/>
          <w:sz w:val="28"/>
          <w:szCs w:val="28"/>
        </w:rPr>
        <w:t>tool</w:t>
      </w:r>
      <w:proofErr w:type="spellEnd"/>
      <w:r w:rsidRPr="008E1E9B">
        <w:rPr>
          <w:b/>
          <w:sz w:val="28"/>
          <w:szCs w:val="28"/>
        </w:rPr>
        <w:t>: caratteristiche principali e differenze.</w:t>
      </w:r>
    </w:p>
    <w:p w:rsidR="007524B7" w:rsidRPr="008E1E9B" w:rsidRDefault="007524B7" w:rsidP="007524B7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 w:rsidRPr="008E1E9B">
        <w:rPr>
          <w:b/>
          <w:sz w:val="28"/>
          <w:szCs w:val="28"/>
        </w:rPr>
        <w:t>Inventariazione e verifiche inventariali.</w:t>
      </w:r>
    </w:p>
    <w:p w:rsidR="007524B7" w:rsidRPr="008E1E9B" w:rsidRDefault="007524B7" w:rsidP="007524B7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 w:rsidRPr="008E1E9B">
        <w:rPr>
          <w:b/>
          <w:sz w:val="28"/>
          <w:szCs w:val="28"/>
        </w:rPr>
        <w:t>Sistemi di classificazione e collocazione in biblioteca.</w:t>
      </w:r>
    </w:p>
    <w:p w:rsidR="007524B7" w:rsidRPr="008E1E9B" w:rsidRDefault="007524B7" w:rsidP="007524B7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 w:rsidRPr="008E1E9B">
        <w:rPr>
          <w:b/>
          <w:sz w:val="28"/>
          <w:szCs w:val="28"/>
        </w:rPr>
        <w:t>La disciplina della privacy nella Pubblica Amministrazione.</w:t>
      </w:r>
    </w:p>
    <w:p w:rsidR="007524B7" w:rsidRPr="008E1E9B" w:rsidRDefault="007524B7" w:rsidP="007524B7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 w:rsidRPr="008E1E9B">
        <w:rPr>
          <w:b/>
          <w:sz w:val="28"/>
          <w:szCs w:val="28"/>
        </w:rPr>
        <w:t>La disciplina del diritto di autore in biblioteca: i principali riferimenti normativi.</w:t>
      </w:r>
    </w:p>
    <w:p w:rsidR="007524B7" w:rsidRPr="008E1E9B" w:rsidRDefault="007524B7" w:rsidP="007524B7">
      <w:pPr>
        <w:rPr>
          <w:b/>
          <w:sz w:val="28"/>
          <w:szCs w:val="28"/>
        </w:rPr>
      </w:pPr>
    </w:p>
    <w:p w:rsidR="000444FC" w:rsidRDefault="000444FC"/>
    <w:sectPr w:rsidR="000444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73D1"/>
    <w:multiLevelType w:val="hybridMultilevel"/>
    <w:tmpl w:val="EA9E6F4E"/>
    <w:lvl w:ilvl="0" w:tplc="271A629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4B7"/>
    <w:rsid w:val="000444FC"/>
    <w:rsid w:val="00231286"/>
    <w:rsid w:val="0075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24B7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24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24B7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2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MSaccone</dc:creator>
  <cp:lastModifiedBy>MSaccone</cp:lastModifiedBy>
  <cp:revision>2</cp:revision>
  <dcterms:created xsi:type="dcterms:W3CDTF">2021-12-07T12:17:00Z</dcterms:created>
  <dcterms:modified xsi:type="dcterms:W3CDTF">2021-12-07T12:21:00Z</dcterms:modified>
</cp:coreProperties>
</file>