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DE4" w:rsidRPr="00BC0F2A" w:rsidRDefault="00904DE4" w:rsidP="00904DE4">
      <w:pPr>
        <w:ind w:left="-284" w:right="-285" w:hanging="426"/>
        <w:rPr>
          <w:rFonts w:ascii="Arial" w:hAnsi="Arial" w:cs="Arial"/>
          <w:b/>
          <w:bCs/>
        </w:rPr>
      </w:pPr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487590912" behindDoc="0" locked="0" layoutInCell="1" allowOverlap="1">
            <wp:simplePos x="0" y="0"/>
            <wp:positionH relativeFrom="column">
              <wp:posOffset>83185</wp:posOffset>
            </wp:positionH>
            <wp:positionV relativeFrom="paragraph">
              <wp:posOffset>-6350</wp:posOffset>
            </wp:positionV>
            <wp:extent cx="838200" cy="933450"/>
            <wp:effectExtent l="0" t="0" r="0" b="0"/>
            <wp:wrapSquare wrapText="right"/>
            <wp:docPr id="3" name="Immagine 3" descr="Risultati immagini per unisanni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isultati immagini per unisannio logo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</w:t>
      </w:r>
      <w:r w:rsidRPr="00FC2F25">
        <w:t xml:space="preserve">  </w:t>
      </w:r>
      <w:r w:rsidRPr="00D668B5">
        <w:rPr>
          <w:noProof/>
          <w:sz w:val="20"/>
          <w:lang w:eastAsia="it-IT"/>
        </w:rPr>
        <w:drawing>
          <wp:inline distT="0" distB="0" distL="0" distR="0">
            <wp:extent cx="5577840" cy="78486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4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ABA" w:rsidRDefault="00910ABA" w:rsidP="00904DE4">
      <w:pPr>
        <w:ind w:left="112"/>
        <w:jc w:val="center"/>
        <w:rPr>
          <w:rFonts w:ascii="Times New Roman"/>
          <w:b/>
          <w:i/>
        </w:rPr>
      </w:pPr>
    </w:p>
    <w:p w:rsidR="00910ABA" w:rsidRDefault="00910ABA" w:rsidP="006B2EB8">
      <w:pPr>
        <w:pStyle w:val="Corpotesto"/>
        <w:spacing w:before="7"/>
        <w:jc w:val="center"/>
        <w:rPr>
          <w:rFonts w:ascii="Times New Roman"/>
          <w:b w:val="0"/>
          <w:i w:val="0"/>
          <w:sz w:val="16"/>
        </w:rPr>
      </w:pPr>
    </w:p>
    <w:p w:rsidR="00022BD7" w:rsidRDefault="00022BD7" w:rsidP="00022BD7">
      <w:pPr>
        <w:spacing w:before="111" w:line="280" w:lineRule="auto"/>
        <w:ind w:left="111" w:right="221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022BD7" w:rsidRDefault="00022BD7" w:rsidP="00022BD7">
      <w:pPr>
        <w:spacing w:before="111" w:line="280" w:lineRule="auto"/>
        <w:ind w:left="111" w:right="221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022BD7" w:rsidRDefault="00022BD7" w:rsidP="00022BD7">
      <w:pPr>
        <w:spacing w:before="111" w:line="280" w:lineRule="auto"/>
        <w:ind w:left="111" w:right="221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022BD7" w:rsidRDefault="00022BD7" w:rsidP="00022BD7">
      <w:pPr>
        <w:spacing w:before="111" w:line="280" w:lineRule="auto"/>
        <w:ind w:left="111" w:right="221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022BD7" w:rsidRDefault="00022BD7" w:rsidP="00022BD7">
      <w:pPr>
        <w:spacing w:before="111" w:line="280" w:lineRule="auto"/>
        <w:ind w:left="111" w:right="221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022BD7">
        <w:rPr>
          <w:rFonts w:ascii="Arial" w:eastAsia="Arial" w:hAnsi="Arial" w:cs="Arial"/>
          <w:b/>
          <w:bCs/>
          <w:sz w:val="20"/>
          <w:szCs w:val="20"/>
        </w:rPr>
        <w:t>SELF-CERTIFICATION RELATING TO INCOME</w:t>
      </w:r>
    </w:p>
    <w:p w:rsidR="00022BD7" w:rsidRDefault="00022BD7" w:rsidP="00022BD7">
      <w:pPr>
        <w:spacing w:before="111" w:line="280" w:lineRule="auto"/>
        <w:ind w:right="221"/>
        <w:jc w:val="both"/>
        <w:rPr>
          <w:rFonts w:ascii="Arial" w:eastAsia="Arial" w:hAnsi="Arial" w:cs="Arial"/>
          <w:bCs/>
          <w:sz w:val="20"/>
          <w:szCs w:val="20"/>
        </w:rPr>
      </w:pPr>
    </w:p>
    <w:p w:rsidR="00022BD7" w:rsidRDefault="00022BD7" w:rsidP="00022BD7">
      <w:pPr>
        <w:spacing w:before="111" w:line="280" w:lineRule="auto"/>
        <w:ind w:right="221"/>
        <w:jc w:val="both"/>
        <w:rPr>
          <w:rFonts w:ascii="Arial" w:eastAsia="Arial" w:hAnsi="Arial" w:cs="Arial"/>
          <w:bCs/>
          <w:sz w:val="20"/>
          <w:szCs w:val="20"/>
        </w:rPr>
      </w:pPr>
    </w:p>
    <w:p w:rsidR="00022BD7" w:rsidRPr="00022BD7" w:rsidRDefault="00022BD7" w:rsidP="00022BD7">
      <w:pPr>
        <w:spacing w:before="111" w:line="280" w:lineRule="auto"/>
        <w:ind w:left="111" w:right="221"/>
        <w:jc w:val="both"/>
        <w:rPr>
          <w:rFonts w:ascii="Arial" w:eastAsia="Arial" w:hAnsi="Arial" w:cs="Arial"/>
          <w:bCs/>
          <w:sz w:val="20"/>
          <w:szCs w:val="20"/>
        </w:rPr>
      </w:pPr>
      <w:r w:rsidRPr="00022BD7">
        <w:rPr>
          <w:rFonts w:ascii="Arial" w:eastAsia="Arial" w:hAnsi="Arial" w:cs="Arial"/>
          <w:bCs/>
          <w:sz w:val="20"/>
          <w:szCs w:val="20"/>
        </w:rPr>
        <w:t>The undersigned________________________________________________________________</w:t>
      </w:r>
      <w:r>
        <w:rPr>
          <w:rFonts w:ascii="Arial" w:eastAsia="Arial" w:hAnsi="Arial" w:cs="Arial"/>
          <w:bCs/>
          <w:sz w:val="20"/>
          <w:szCs w:val="20"/>
        </w:rPr>
        <w:t>_______________</w:t>
      </w:r>
    </w:p>
    <w:p w:rsidR="00022BD7" w:rsidRPr="00022BD7" w:rsidRDefault="00022BD7" w:rsidP="00022BD7">
      <w:pPr>
        <w:spacing w:before="111" w:line="280" w:lineRule="auto"/>
        <w:ind w:left="111" w:right="221"/>
        <w:jc w:val="both"/>
        <w:rPr>
          <w:rFonts w:ascii="Arial" w:eastAsia="Arial" w:hAnsi="Arial" w:cs="Arial"/>
          <w:bCs/>
          <w:sz w:val="20"/>
          <w:szCs w:val="20"/>
        </w:rPr>
      </w:pPr>
      <w:r w:rsidRPr="00022BD7">
        <w:rPr>
          <w:rFonts w:ascii="Arial" w:eastAsia="Arial" w:hAnsi="Arial" w:cs="Arial"/>
          <w:bCs/>
          <w:sz w:val="20"/>
          <w:szCs w:val="20"/>
        </w:rPr>
        <w:tab/>
      </w:r>
      <w:r w:rsidRPr="00022BD7">
        <w:rPr>
          <w:rFonts w:ascii="Arial" w:eastAsia="Arial" w:hAnsi="Arial" w:cs="Arial"/>
          <w:bCs/>
          <w:sz w:val="20"/>
          <w:szCs w:val="20"/>
        </w:rPr>
        <w:tab/>
      </w:r>
      <w:r w:rsidRPr="00022BD7">
        <w:rPr>
          <w:rFonts w:ascii="Arial" w:eastAsia="Arial" w:hAnsi="Arial" w:cs="Arial"/>
          <w:bCs/>
          <w:sz w:val="20"/>
          <w:szCs w:val="20"/>
        </w:rPr>
        <w:tab/>
        <w:t>SURNAME</w:t>
      </w:r>
      <w:r w:rsidRPr="00022BD7">
        <w:rPr>
          <w:rFonts w:ascii="Arial" w:eastAsia="Arial" w:hAnsi="Arial" w:cs="Arial"/>
          <w:bCs/>
          <w:sz w:val="20"/>
          <w:szCs w:val="20"/>
        </w:rPr>
        <w:tab/>
      </w:r>
      <w:r w:rsidRPr="00022BD7">
        <w:rPr>
          <w:rFonts w:ascii="Arial" w:eastAsia="Arial" w:hAnsi="Arial" w:cs="Arial"/>
          <w:bCs/>
          <w:sz w:val="20"/>
          <w:szCs w:val="20"/>
        </w:rPr>
        <w:tab/>
      </w:r>
      <w:r w:rsidRPr="00022BD7">
        <w:rPr>
          <w:rFonts w:ascii="Arial" w:eastAsia="Arial" w:hAnsi="Arial" w:cs="Arial"/>
          <w:bCs/>
          <w:sz w:val="20"/>
          <w:szCs w:val="20"/>
        </w:rPr>
        <w:tab/>
      </w:r>
      <w:r w:rsidRPr="00022BD7">
        <w:rPr>
          <w:rFonts w:ascii="Arial" w:eastAsia="Arial" w:hAnsi="Arial" w:cs="Arial"/>
          <w:bCs/>
          <w:sz w:val="20"/>
          <w:szCs w:val="20"/>
        </w:rPr>
        <w:tab/>
        <w:t>NAME</w:t>
      </w:r>
    </w:p>
    <w:p w:rsidR="00022BD7" w:rsidRPr="00022BD7" w:rsidRDefault="00022BD7" w:rsidP="00022BD7">
      <w:pPr>
        <w:spacing w:before="111" w:line="280" w:lineRule="auto"/>
        <w:ind w:left="111" w:right="221"/>
        <w:jc w:val="both"/>
        <w:rPr>
          <w:rFonts w:ascii="Arial" w:eastAsia="Arial" w:hAnsi="Arial" w:cs="Arial"/>
          <w:bCs/>
          <w:sz w:val="20"/>
          <w:szCs w:val="20"/>
        </w:rPr>
      </w:pPr>
      <w:r w:rsidRPr="00022BD7">
        <w:rPr>
          <w:rFonts w:ascii="Arial" w:eastAsia="Arial" w:hAnsi="Arial" w:cs="Arial"/>
          <w:bCs/>
          <w:sz w:val="20"/>
          <w:szCs w:val="20"/>
        </w:rPr>
        <w:t>gender (M/F) __</w:t>
      </w:r>
      <w:proofErr w:type="gramStart"/>
      <w:r w:rsidRPr="00022BD7">
        <w:rPr>
          <w:rFonts w:ascii="Arial" w:eastAsia="Arial" w:hAnsi="Arial" w:cs="Arial"/>
          <w:bCs/>
          <w:sz w:val="20"/>
          <w:szCs w:val="20"/>
        </w:rPr>
        <w:t xml:space="preserve">_ 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born</w:t>
      </w:r>
      <w:proofErr w:type="spellEnd"/>
      <w:proofErr w:type="gram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at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 _______________________________ on ___________________________________________________</w:t>
      </w:r>
    </w:p>
    <w:p w:rsidR="00022BD7" w:rsidRPr="00022BD7" w:rsidRDefault="00022BD7" w:rsidP="00022BD7">
      <w:pPr>
        <w:spacing w:before="111" w:line="280" w:lineRule="auto"/>
        <w:ind w:left="111" w:right="221"/>
        <w:jc w:val="both"/>
        <w:rPr>
          <w:rFonts w:ascii="Arial" w:eastAsia="Arial" w:hAnsi="Arial" w:cs="Arial"/>
          <w:bCs/>
          <w:sz w:val="20"/>
          <w:szCs w:val="20"/>
        </w:rPr>
      </w:pP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resident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in _____________________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address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______________________________ Postal Code ___________________________</w:t>
      </w:r>
    </w:p>
    <w:p w:rsidR="00022BD7" w:rsidRPr="00022BD7" w:rsidRDefault="00022BD7" w:rsidP="00022BD7">
      <w:pPr>
        <w:spacing w:before="111" w:line="280" w:lineRule="auto"/>
        <w:ind w:left="111" w:right="221"/>
        <w:jc w:val="both"/>
        <w:rPr>
          <w:rFonts w:ascii="Arial" w:eastAsia="Arial" w:hAnsi="Arial" w:cs="Arial"/>
          <w:bCs/>
          <w:sz w:val="20"/>
          <w:szCs w:val="20"/>
        </w:rPr>
      </w:pP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domicilied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in____________________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address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>____________________________ Postal Code _____________________________</w:t>
      </w:r>
    </w:p>
    <w:p w:rsidR="00022BD7" w:rsidRDefault="00022BD7" w:rsidP="00022BD7">
      <w:pPr>
        <w:spacing w:before="111" w:line="280" w:lineRule="auto"/>
        <w:ind w:left="111" w:right="221"/>
        <w:jc w:val="both"/>
        <w:rPr>
          <w:rFonts w:ascii="Arial" w:eastAsia="Arial" w:hAnsi="Arial" w:cs="Arial"/>
          <w:bCs/>
          <w:sz w:val="20"/>
          <w:szCs w:val="20"/>
        </w:rPr>
      </w:pP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tel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>._________________mobile_______________</w:t>
      </w:r>
      <w:r>
        <w:rPr>
          <w:rFonts w:ascii="Arial" w:eastAsia="Arial" w:hAnsi="Arial" w:cs="Arial"/>
          <w:bCs/>
          <w:sz w:val="20"/>
          <w:szCs w:val="20"/>
        </w:rPr>
        <w:t>__</w:t>
      </w:r>
    </w:p>
    <w:p w:rsidR="00022BD7" w:rsidRDefault="00022BD7" w:rsidP="00022BD7">
      <w:pPr>
        <w:spacing w:before="111" w:line="280" w:lineRule="auto"/>
        <w:ind w:left="111" w:right="221"/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e-mail </w:t>
      </w:r>
      <w:r w:rsidRPr="00022BD7">
        <w:rPr>
          <w:rFonts w:ascii="Arial" w:eastAsia="Arial" w:hAnsi="Arial" w:cs="Arial"/>
          <w:bCs/>
          <w:sz w:val="20"/>
          <w:szCs w:val="20"/>
        </w:rPr>
        <w:t xml:space="preserve">address_____________________________________________________having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been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_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declared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_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winner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of the public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competition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for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admission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to the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PhD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course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in</w:t>
      </w:r>
      <w:r>
        <w:rPr>
          <w:rFonts w:ascii="Arial" w:eastAsia="Arial" w:hAnsi="Arial" w:cs="Arial"/>
          <w:bCs/>
          <w:sz w:val="20"/>
          <w:szCs w:val="20"/>
        </w:rPr>
        <w:t>_____________________________________________</w:t>
      </w:r>
      <w:r w:rsidRPr="00022BD7">
        <w:rPr>
          <w:rFonts w:ascii="Arial" w:eastAsia="Arial" w:hAnsi="Arial" w:cs="Arial"/>
          <w:bCs/>
          <w:sz w:val="20"/>
          <w:szCs w:val="20"/>
        </w:rPr>
        <w:t xml:space="preserve"> ,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Cycle</w:t>
      </w:r>
      <w:proofErr w:type="spellEnd"/>
      <w:r>
        <w:rPr>
          <w:rFonts w:ascii="Arial" w:eastAsia="Arial" w:hAnsi="Arial" w:cs="Arial"/>
          <w:bCs/>
          <w:sz w:val="20"/>
          <w:szCs w:val="20"/>
        </w:rPr>
        <w:t xml:space="preserve">________________________ ,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aware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of the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penal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sanctions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, in the case of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untruthful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declarations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, the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formation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or use of false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documents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-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referred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to in art. 76 of the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Presidential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Decree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445 of 28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December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2000 and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subsequent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amendments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and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additions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- and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aware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that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in the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event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of false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declarations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he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will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lose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the benefits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obtained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as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a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result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of the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acceptance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of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this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application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>,</w:t>
      </w:r>
    </w:p>
    <w:p w:rsidR="00022BD7" w:rsidRPr="00022BD7" w:rsidRDefault="00022BD7" w:rsidP="00022BD7">
      <w:pPr>
        <w:spacing w:before="111" w:line="280" w:lineRule="auto"/>
        <w:ind w:left="111" w:right="221"/>
        <w:jc w:val="both"/>
        <w:rPr>
          <w:rFonts w:ascii="Arial" w:eastAsia="Arial" w:hAnsi="Arial" w:cs="Arial"/>
          <w:bCs/>
          <w:sz w:val="20"/>
          <w:szCs w:val="20"/>
        </w:rPr>
      </w:pPr>
    </w:p>
    <w:p w:rsidR="00022BD7" w:rsidRPr="00022BD7" w:rsidRDefault="00022BD7" w:rsidP="00022BD7">
      <w:pPr>
        <w:spacing w:before="111" w:line="280" w:lineRule="auto"/>
        <w:ind w:left="111" w:right="221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022BD7">
        <w:rPr>
          <w:rFonts w:ascii="Arial" w:eastAsia="Arial" w:hAnsi="Arial" w:cs="Arial"/>
          <w:b/>
          <w:bCs/>
          <w:sz w:val="20"/>
          <w:szCs w:val="20"/>
        </w:rPr>
        <w:t>DECLARE</w:t>
      </w:r>
    </w:p>
    <w:p w:rsidR="00022BD7" w:rsidRPr="00022BD7" w:rsidRDefault="00022BD7" w:rsidP="00022BD7">
      <w:pPr>
        <w:spacing w:before="111" w:line="280" w:lineRule="auto"/>
        <w:ind w:right="221"/>
        <w:jc w:val="both"/>
        <w:rPr>
          <w:rFonts w:ascii="Arial" w:eastAsia="Arial" w:hAnsi="Arial" w:cs="Arial"/>
          <w:bCs/>
          <w:sz w:val="20"/>
          <w:szCs w:val="20"/>
        </w:rPr>
      </w:pPr>
    </w:p>
    <w:p w:rsidR="00022BD7" w:rsidRPr="00022BD7" w:rsidRDefault="00022BD7" w:rsidP="00022BD7">
      <w:pPr>
        <w:spacing w:before="111" w:line="280" w:lineRule="auto"/>
        <w:ind w:left="111" w:right="221"/>
        <w:jc w:val="both"/>
        <w:rPr>
          <w:rFonts w:ascii="Arial" w:eastAsia="Arial" w:hAnsi="Arial" w:cs="Arial"/>
          <w:bCs/>
          <w:sz w:val="20"/>
          <w:szCs w:val="20"/>
        </w:rPr>
      </w:pPr>
      <w:r w:rsidRPr="00022BD7">
        <w:rPr>
          <w:rFonts w:ascii="Arial" w:eastAsia="Arial" w:hAnsi="Arial" w:cs="Arial"/>
          <w:bCs/>
          <w:sz w:val="20"/>
          <w:szCs w:val="20"/>
        </w:rPr>
        <w:t xml:space="preserve">1)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that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during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the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tax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year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2023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will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not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benefit from a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total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gross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personal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income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exceeding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€ 16,243.00;</w:t>
      </w:r>
    </w:p>
    <w:p w:rsidR="00022BD7" w:rsidRPr="00022BD7" w:rsidRDefault="00022BD7" w:rsidP="00022BD7">
      <w:pPr>
        <w:spacing w:before="111" w:line="280" w:lineRule="auto"/>
        <w:ind w:left="111" w:right="221"/>
        <w:jc w:val="both"/>
        <w:rPr>
          <w:rFonts w:ascii="Arial" w:eastAsia="Arial" w:hAnsi="Arial" w:cs="Arial"/>
          <w:bCs/>
          <w:sz w:val="20"/>
          <w:szCs w:val="20"/>
        </w:rPr>
      </w:pPr>
      <w:r w:rsidRPr="00022BD7">
        <w:rPr>
          <w:rFonts w:ascii="Arial" w:eastAsia="Arial" w:hAnsi="Arial" w:cs="Arial"/>
          <w:bCs/>
          <w:sz w:val="20"/>
          <w:szCs w:val="20"/>
        </w:rPr>
        <w:t xml:space="preserve">2) to be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aware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that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income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from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patrimonial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origin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contributes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to the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determination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of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this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income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,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as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well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as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emoluments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of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any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other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nature of a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recurring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nature, with the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exception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of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those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of an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occasional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nature;</w:t>
      </w:r>
    </w:p>
    <w:p w:rsidR="00022BD7" w:rsidRPr="00022BD7" w:rsidRDefault="00022BD7" w:rsidP="00022BD7">
      <w:pPr>
        <w:spacing w:before="111" w:line="280" w:lineRule="auto"/>
        <w:ind w:left="111" w:right="221"/>
        <w:jc w:val="both"/>
        <w:rPr>
          <w:rFonts w:ascii="Arial" w:eastAsia="Arial" w:hAnsi="Arial" w:cs="Arial"/>
          <w:bCs/>
          <w:sz w:val="20"/>
          <w:szCs w:val="20"/>
        </w:rPr>
      </w:pPr>
      <w:r w:rsidRPr="00022BD7">
        <w:rPr>
          <w:rFonts w:ascii="Arial" w:eastAsia="Arial" w:hAnsi="Arial" w:cs="Arial"/>
          <w:bCs/>
          <w:sz w:val="20"/>
          <w:szCs w:val="20"/>
        </w:rPr>
        <w:t xml:space="preserve">3)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that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they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do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not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have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and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have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not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already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had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a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scholarship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to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attend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a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research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doctorate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course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,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even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for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only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half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of the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duration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of the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course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>;</w:t>
      </w:r>
    </w:p>
    <w:p w:rsidR="00022BD7" w:rsidRPr="00022BD7" w:rsidRDefault="00022BD7" w:rsidP="00022BD7">
      <w:pPr>
        <w:spacing w:before="111" w:line="280" w:lineRule="auto"/>
        <w:ind w:left="111" w:right="221"/>
        <w:jc w:val="both"/>
        <w:rPr>
          <w:rFonts w:ascii="Arial" w:eastAsia="Arial" w:hAnsi="Arial" w:cs="Arial"/>
          <w:bCs/>
          <w:sz w:val="20"/>
          <w:szCs w:val="20"/>
        </w:rPr>
      </w:pPr>
      <w:r w:rsidRPr="00022BD7">
        <w:rPr>
          <w:rFonts w:ascii="Arial" w:eastAsia="Arial" w:hAnsi="Arial" w:cs="Arial"/>
          <w:bCs/>
          <w:sz w:val="20"/>
          <w:szCs w:val="20"/>
        </w:rPr>
        <w:t xml:space="preserve">4) to be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aware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that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the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scholarship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cannot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be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combined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with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other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scholarships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awarded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for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any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reason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,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except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with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those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granted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by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national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or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foreign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institutions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useful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for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integrating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training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activities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with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stays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abroad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or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research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>;</w:t>
      </w:r>
    </w:p>
    <w:p w:rsidR="00022BD7" w:rsidRPr="00022BD7" w:rsidRDefault="00022BD7" w:rsidP="00022BD7">
      <w:pPr>
        <w:spacing w:before="111" w:line="280" w:lineRule="auto"/>
        <w:ind w:left="111" w:right="221"/>
        <w:jc w:val="both"/>
        <w:rPr>
          <w:rFonts w:ascii="Arial" w:eastAsia="Arial" w:hAnsi="Arial" w:cs="Arial"/>
          <w:bCs/>
          <w:sz w:val="20"/>
          <w:szCs w:val="20"/>
        </w:rPr>
      </w:pPr>
      <w:r w:rsidRPr="00022BD7">
        <w:rPr>
          <w:rFonts w:ascii="Arial" w:eastAsia="Arial" w:hAnsi="Arial" w:cs="Arial"/>
          <w:bCs/>
          <w:sz w:val="20"/>
          <w:szCs w:val="20"/>
        </w:rPr>
        <w:t xml:space="preserve">5)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not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to be in the situation of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accumulation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of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scholarships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described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above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and to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undertake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to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respect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this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prohibition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for the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entire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duration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of the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PhD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programme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>;</w:t>
      </w:r>
    </w:p>
    <w:p w:rsidR="00022BD7" w:rsidRPr="00022BD7" w:rsidRDefault="00022BD7" w:rsidP="00022BD7">
      <w:pPr>
        <w:spacing w:before="111" w:line="280" w:lineRule="auto"/>
        <w:ind w:left="111" w:right="221"/>
        <w:jc w:val="both"/>
        <w:rPr>
          <w:rFonts w:ascii="Arial" w:eastAsia="Arial" w:hAnsi="Arial" w:cs="Arial"/>
          <w:bCs/>
          <w:sz w:val="20"/>
          <w:szCs w:val="20"/>
        </w:rPr>
      </w:pPr>
      <w:r w:rsidRPr="00022BD7">
        <w:rPr>
          <w:rFonts w:ascii="Arial" w:eastAsia="Arial" w:hAnsi="Arial" w:cs="Arial"/>
          <w:bCs/>
          <w:sz w:val="20"/>
          <w:szCs w:val="20"/>
        </w:rPr>
        <w:t xml:space="preserve">6) to be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aware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that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the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scholarship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has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a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duration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of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one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year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and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is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renewed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on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condition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that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the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doctoral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student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has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completed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the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program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of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activities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scheduled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for the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previous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year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and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has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been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admitted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to the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following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year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>;</w:t>
      </w:r>
    </w:p>
    <w:p w:rsidR="00022BD7" w:rsidRPr="00022BD7" w:rsidRDefault="00022BD7" w:rsidP="00022BD7">
      <w:pPr>
        <w:spacing w:before="111" w:line="280" w:lineRule="auto"/>
        <w:ind w:left="111" w:right="221"/>
        <w:jc w:val="both"/>
        <w:rPr>
          <w:rFonts w:ascii="Arial" w:eastAsia="Arial" w:hAnsi="Arial" w:cs="Arial"/>
          <w:bCs/>
          <w:sz w:val="20"/>
          <w:szCs w:val="20"/>
        </w:rPr>
      </w:pPr>
      <w:r w:rsidRPr="00022BD7">
        <w:rPr>
          <w:rFonts w:ascii="Arial" w:eastAsia="Arial" w:hAnsi="Arial" w:cs="Arial"/>
          <w:bCs/>
          <w:sz w:val="20"/>
          <w:szCs w:val="20"/>
        </w:rPr>
        <w:t xml:space="preserve">6)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not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to be a public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employee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and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not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to take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advantage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of the benefits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deriving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from art. 52,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paragraph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57, of Law </w:t>
      </w:r>
      <w:r w:rsidRPr="00022BD7">
        <w:rPr>
          <w:rFonts w:ascii="Arial" w:eastAsia="Arial" w:hAnsi="Arial" w:cs="Arial"/>
          <w:bCs/>
          <w:sz w:val="20"/>
          <w:szCs w:val="20"/>
        </w:rPr>
        <w:lastRenderedPageBreak/>
        <w:t>28.12.2001, n. 448 (so-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called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paid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leave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>);</w:t>
      </w:r>
    </w:p>
    <w:p w:rsidR="00022BD7" w:rsidRPr="00022BD7" w:rsidRDefault="00022BD7" w:rsidP="00022BD7">
      <w:pPr>
        <w:spacing w:before="111" w:line="280" w:lineRule="auto"/>
        <w:ind w:left="111" w:right="221"/>
        <w:jc w:val="both"/>
        <w:rPr>
          <w:rFonts w:ascii="Arial" w:eastAsia="Arial" w:hAnsi="Arial" w:cs="Arial"/>
          <w:bCs/>
          <w:sz w:val="20"/>
          <w:szCs w:val="20"/>
        </w:rPr>
      </w:pPr>
      <w:r w:rsidRPr="00022BD7">
        <w:rPr>
          <w:rFonts w:ascii="Arial" w:eastAsia="Arial" w:hAnsi="Arial" w:cs="Arial"/>
          <w:bCs/>
          <w:sz w:val="20"/>
          <w:szCs w:val="20"/>
        </w:rPr>
        <w:t xml:space="preserve">7) to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undertake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to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communicate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any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change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in the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situations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declared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which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would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lead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to the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loss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of the right to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receive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the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doctoral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scholarship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,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within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30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days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of the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occurrence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of the situation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itself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. In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this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case, he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will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return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any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scholarship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accruals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already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received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>;</w:t>
      </w:r>
    </w:p>
    <w:p w:rsidR="00022BD7" w:rsidRPr="00022BD7" w:rsidRDefault="00022BD7" w:rsidP="00022BD7">
      <w:pPr>
        <w:spacing w:before="111" w:line="280" w:lineRule="auto"/>
        <w:ind w:left="111" w:right="221"/>
        <w:jc w:val="both"/>
        <w:rPr>
          <w:rFonts w:ascii="Arial" w:eastAsia="Arial" w:hAnsi="Arial" w:cs="Arial"/>
          <w:bCs/>
          <w:sz w:val="20"/>
          <w:szCs w:val="20"/>
        </w:rPr>
      </w:pPr>
      <w:r w:rsidRPr="00022BD7">
        <w:rPr>
          <w:rFonts w:ascii="Arial" w:eastAsia="Arial" w:hAnsi="Arial" w:cs="Arial"/>
          <w:bCs/>
          <w:sz w:val="20"/>
          <w:szCs w:val="20"/>
        </w:rPr>
        <w:t xml:space="preserve">8) to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have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provided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for the establishment of an INPS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contribution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position, by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enrolling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in the "</w:t>
      </w:r>
      <w:r>
        <w:rPr>
          <w:rFonts w:ascii="Arial" w:eastAsia="Arial" w:hAnsi="Arial" w:cs="Arial"/>
          <w:bCs/>
          <w:sz w:val="20"/>
          <w:szCs w:val="20"/>
        </w:rPr>
        <w:t>Gestione Separata</w:t>
      </w:r>
      <w:r w:rsidRPr="00022BD7">
        <w:rPr>
          <w:rFonts w:ascii="Arial" w:eastAsia="Arial" w:hAnsi="Arial" w:cs="Arial"/>
          <w:bCs/>
          <w:sz w:val="20"/>
          <w:szCs w:val="20"/>
        </w:rPr>
        <w:t xml:space="preserve">"/to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undertake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to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establish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an INPS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contribution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position, by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enrolling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in the "</w:t>
      </w:r>
      <w:r>
        <w:rPr>
          <w:rFonts w:ascii="Arial" w:eastAsia="Arial" w:hAnsi="Arial" w:cs="Arial"/>
          <w:bCs/>
          <w:sz w:val="20"/>
          <w:szCs w:val="20"/>
        </w:rPr>
        <w:t>Gestione Separata</w:t>
      </w:r>
      <w:r w:rsidRPr="00022BD7">
        <w:rPr>
          <w:rFonts w:ascii="Arial" w:eastAsia="Arial" w:hAnsi="Arial" w:cs="Arial"/>
          <w:bCs/>
          <w:sz w:val="20"/>
          <w:szCs w:val="20"/>
        </w:rPr>
        <w:t>";</w:t>
      </w:r>
    </w:p>
    <w:p w:rsidR="00022BD7" w:rsidRPr="00022BD7" w:rsidRDefault="00022BD7" w:rsidP="00022BD7">
      <w:pPr>
        <w:spacing w:before="111" w:line="280" w:lineRule="auto"/>
        <w:ind w:left="111" w:right="221"/>
        <w:jc w:val="both"/>
        <w:rPr>
          <w:rFonts w:ascii="Arial" w:eastAsia="Arial" w:hAnsi="Arial" w:cs="Arial"/>
          <w:bCs/>
          <w:sz w:val="20"/>
          <w:szCs w:val="20"/>
        </w:rPr>
      </w:pPr>
      <w:r w:rsidRPr="00022BD7">
        <w:rPr>
          <w:rFonts w:ascii="Arial" w:eastAsia="Arial" w:hAnsi="Arial" w:cs="Arial"/>
          <w:bCs/>
          <w:sz w:val="20"/>
          <w:szCs w:val="20"/>
        </w:rPr>
        <w:t xml:space="preserve">9) to be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aware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that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, in the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event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of the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presence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of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concurrent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compulsory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contributions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,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it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is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possible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to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apply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a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reduced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INPS rate,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following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a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specific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declaration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by the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undersigned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>;</w:t>
      </w:r>
    </w:p>
    <w:p w:rsidR="00022BD7" w:rsidRPr="00022BD7" w:rsidRDefault="00022BD7" w:rsidP="00022BD7">
      <w:pPr>
        <w:spacing w:before="111" w:line="280" w:lineRule="auto"/>
        <w:ind w:left="111" w:right="221"/>
        <w:jc w:val="both"/>
        <w:rPr>
          <w:rFonts w:ascii="Arial" w:eastAsia="Arial" w:hAnsi="Arial" w:cs="Arial"/>
          <w:bCs/>
          <w:sz w:val="20"/>
          <w:szCs w:val="20"/>
        </w:rPr>
      </w:pPr>
      <w:r w:rsidRPr="00022BD7">
        <w:rPr>
          <w:rFonts w:ascii="Arial" w:eastAsia="Arial" w:hAnsi="Arial" w:cs="Arial"/>
          <w:bCs/>
          <w:sz w:val="20"/>
          <w:szCs w:val="20"/>
        </w:rPr>
        <w:t xml:space="preserve">10) to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have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paid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the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regional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contribution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for the right to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study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>.</w:t>
      </w:r>
    </w:p>
    <w:p w:rsidR="00022BD7" w:rsidRPr="00022BD7" w:rsidRDefault="00022BD7" w:rsidP="00022BD7">
      <w:pPr>
        <w:spacing w:before="111" w:line="280" w:lineRule="auto"/>
        <w:ind w:left="111" w:right="221"/>
        <w:jc w:val="both"/>
        <w:rPr>
          <w:rFonts w:ascii="Arial" w:eastAsia="Arial" w:hAnsi="Arial" w:cs="Arial"/>
          <w:bCs/>
          <w:sz w:val="20"/>
          <w:szCs w:val="20"/>
        </w:rPr>
      </w:pPr>
    </w:p>
    <w:p w:rsidR="00022BD7" w:rsidRPr="00022BD7" w:rsidRDefault="00022BD7" w:rsidP="00022BD7">
      <w:pPr>
        <w:spacing w:before="111" w:line="280" w:lineRule="auto"/>
        <w:ind w:left="111" w:right="221"/>
        <w:jc w:val="both"/>
        <w:rPr>
          <w:rFonts w:ascii="Arial" w:eastAsia="Arial" w:hAnsi="Arial" w:cs="Arial"/>
          <w:bCs/>
          <w:sz w:val="20"/>
          <w:szCs w:val="20"/>
        </w:rPr>
      </w:pP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Finally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,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you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declare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that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you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are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aware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that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,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pursuant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to the General Data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Protection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Regulation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(GDPR, EU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Regulation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2016/679), the </w:t>
      </w:r>
      <w:r>
        <w:rPr>
          <w:rFonts w:ascii="Arial" w:eastAsia="Arial" w:hAnsi="Arial" w:cs="Arial"/>
          <w:bCs/>
          <w:sz w:val="20"/>
          <w:szCs w:val="20"/>
        </w:rPr>
        <w:t xml:space="preserve">personal data </w:t>
      </w:r>
      <w:proofErr w:type="spellStart"/>
      <w:r>
        <w:rPr>
          <w:rFonts w:ascii="Arial" w:eastAsia="Arial" w:hAnsi="Arial" w:cs="Arial"/>
          <w:bCs/>
          <w:sz w:val="20"/>
          <w:szCs w:val="20"/>
        </w:rPr>
        <w:t>collected</w:t>
      </w:r>
      <w:proofErr w:type="spellEnd"/>
      <w:r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Cs/>
          <w:sz w:val="20"/>
          <w:szCs w:val="20"/>
        </w:rPr>
        <w:t>will</w:t>
      </w:r>
      <w:proofErr w:type="spellEnd"/>
      <w:r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Cs/>
          <w:sz w:val="20"/>
          <w:szCs w:val="20"/>
        </w:rPr>
        <w:t>bev</w:t>
      </w:r>
      <w:r w:rsidRPr="00022BD7">
        <w:rPr>
          <w:rFonts w:ascii="Arial" w:eastAsia="Arial" w:hAnsi="Arial" w:cs="Arial"/>
          <w:bCs/>
          <w:sz w:val="20"/>
          <w:szCs w:val="20"/>
        </w:rPr>
        <w:t>used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by the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university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administration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only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for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institutional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purposes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and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which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, in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particular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, are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entitled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to the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rights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referred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to in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article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7 of the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aforementioned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 xml:space="preserve"> legislative </w:t>
      </w:r>
      <w:proofErr w:type="spellStart"/>
      <w:r w:rsidRPr="00022BD7">
        <w:rPr>
          <w:rFonts w:ascii="Arial" w:eastAsia="Arial" w:hAnsi="Arial" w:cs="Arial"/>
          <w:bCs/>
          <w:sz w:val="20"/>
          <w:szCs w:val="20"/>
        </w:rPr>
        <w:t>decree</w:t>
      </w:r>
      <w:proofErr w:type="spellEnd"/>
      <w:r w:rsidRPr="00022BD7">
        <w:rPr>
          <w:rFonts w:ascii="Arial" w:eastAsia="Arial" w:hAnsi="Arial" w:cs="Arial"/>
          <w:bCs/>
          <w:sz w:val="20"/>
          <w:szCs w:val="20"/>
        </w:rPr>
        <w:t>.</w:t>
      </w:r>
    </w:p>
    <w:p w:rsidR="00022BD7" w:rsidRPr="00022BD7" w:rsidRDefault="00022BD7" w:rsidP="00022BD7">
      <w:pPr>
        <w:spacing w:before="111" w:line="280" w:lineRule="auto"/>
        <w:ind w:left="111" w:right="221"/>
        <w:jc w:val="both"/>
        <w:rPr>
          <w:rFonts w:ascii="Arial" w:eastAsia="Arial" w:hAnsi="Arial" w:cs="Arial"/>
          <w:bCs/>
          <w:sz w:val="20"/>
          <w:szCs w:val="20"/>
        </w:rPr>
      </w:pPr>
    </w:p>
    <w:p w:rsidR="00022BD7" w:rsidRPr="00022BD7" w:rsidRDefault="00022BD7" w:rsidP="00022BD7">
      <w:pPr>
        <w:spacing w:before="111" w:line="280" w:lineRule="auto"/>
        <w:ind w:left="111" w:right="221"/>
        <w:jc w:val="both"/>
        <w:rPr>
          <w:rFonts w:ascii="Arial" w:eastAsia="Arial" w:hAnsi="Arial" w:cs="Arial"/>
          <w:bCs/>
          <w:sz w:val="20"/>
          <w:szCs w:val="20"/>
        </w:rPr>
      </w:pPr>
    </w:p>
    <w:p w:rsidR="00022BD7" w:rsidRPr="00022BD7" w:rsidRDefault="00022BD7" w:rsidP="00022BD7">
      <w:pPr>
        <w:spacing w:before="111" w:line="280" w:lineRule="auto"/>
        <w:ind w:left="111" w:right="221"/>
        <w:jc w:val="both"/>
        <w:rPr>
          <w:rFonts w:ascii="Arial" w:eastAsia="Arial" w:hAnsi="Arial" w:cs="Arial"/>
          <w:bCs/>
          <w:sz w:val="20"/>
          <w:szCs w:val="20"/>
        </w:rPr>
      </w:pPr>
      <w:r w:rsidRPr="00022BD7">
        <w:rPr>
          <w:rFonts w:ascii="Arial" w:eastAsia="Arial" w:hAnsi="Arial" w:cs="Arial"/>
          <w:bCs/>
          <w:sz w:val="20"/>
          <w:szCs w:val="20"/>
        </w:rPr>
        <w:t>(date)</w:t>
      </w:r>
      <w:r>
        <w:rPr>
          <w:rFonts w:ascii="Arial" w:eastAsia="Arial" w:hAnsi="Arial" w:cs="Arial"/>
          <w:bCs/>
          <w:sz w:val="20"/>
          <w:szCs w:val="20"/>
        </w:rPr>
        <w:tab/>
      </w:r>
      <w:r>
        <w:rPr>
          <w:rFonts w:ascii="Arial" w:eastAsia="Arial" w:hAnsi="Arial" w:cs="Arial"/>
          <w:bCs/>
          <w:sz w:val="20"/>
          <w:szCs w:val="20"/>
        </w:rPr>
        <w:tab/>
      </w:r>
      <w:r>
        <w:rPr>
          <w:rFonts w:ascii="Arial" w:eastAsia="Arial" w:hAnsi="Arial" w:cs="Arial"/>
          <w:bCs/>
          <w:sz w:val="20"/>
          <w:szCs w:val="20"/>
        </w:rPr>
        <w:tab/>
      </w:r>
      <w:r>
        <w:rPr>
          <w:rFonts w:ascii="Arial" w:eastAsia="Arial" w:hAnsi="Arial" w:cs="Arial"/>
          <w:bCs/>
          <w:sz w:val="20"/>
          <w:szCs w:val="20"/>
        </w:rPr>
        <w:tab/>
      </w:r>
      <w:r>
        <w:rPr>
          <w:rFonts w:ascii="Arial" w:eastAsia="Arial" w:hAnsi="Arial" w:cs="Arial"/>
          <w:bCs/>
          <w:sz w:val="20"/>
          <w:szCs w:val="20"/>
        </w:rPr>
        <w:tab/>
      </w:r>
      <w:r>
        <w:rPr>
          <w:rFonts w:ascii="Arial" w:eastAsia="Arial" w:hAnsi="Arial" w:cs="Arial"/>
          <w:bCs/>
          <w:sz w:val="20"/>
          <w:szCs w:val="20"/>
        </w:rPr>
        <w:tab/>
      </w:r>
      <w:r>
        <w:rPr>
          <w:rFonts w:ascii="Arial" w:eastAsia="Arial" w:hAnsi="Arial" w:cs="Arial"/>
          <w:bCs/>
          <w:sz w:val="20"/>
          <w:szCs w:val="20"/>
        </w:rPr>
        <w:tab/>
      </w:r>
      <w:r>
        <w:rPr>
          <w:rFonts w:ascii="Arial" w:eastAsia="Arial" w:hAnsi="Arial" w:cs="Arial"/>
          <w:bCs/>
          <w:sz w:val="20"/>
          <w:szCs w:val="20"/>
        </w:rPr>
        <w:tab/>
      </w:r>
      <w:r>
        <w:rPr>
          <w:rFonts w:ascii="Arial" w:eastAsia="Arial" w:hAnsi="Arial" w:cs="Arial"/>
          <w:bCs/>
          <w:sz w:val="20"/>
          <w:szCs w:val="20"/>
        </w:rPr>
        <w:tab/>
      </w:r>
      <w:r>
        <w:rPr>
          <w:rFonts w:ascii="Arial" w:eastAsia="Arial" w:hAnsi="Arial" w:cs="Arial"/>
          <w:bCs/>
          <w:sz w:val="20"/>
          <w:szCs w:val="20"/>
        </w:rPr>
        <w:tab/>
      </w:r>
      <w:r w:rsidRPr="00022BD7">
        <w:rPr>
          <w:rFonts w:ascii="Arial" w:eastAsia="Arial" w:hAnsi="Arial" w:cs="Arial"/>
          <w:bCs/>
          <w:sz w:val="20"/>
          <w:szCs w:val="20"/>
        </w:rPr>
        <w:t>SIGNATURE</w:t>
      </w:r>
    </w:p>
    <w:p w:rsidR="00022BD7" w:rsidRPr="00022BD7" w:rsidRDefault="00022BD7" w:rsidP="00022BD7">
      <w:pPr>
        <w:pStyle w:val="Corpotesto"/>
        <w:jc w:val="both"/>
        <w:rPr>
          <w:rFonts w:ascii="Arial"/>
          <w:b w:val="0"/>
          <w:i w:val="0"/>
        </w:rPr>
      </w:pPr>
    </w:p>
    <w:p w:rsidR="00022BD7" w:rsidRPr="00022BD7" w:rsidRDefault="00022BD7" w:rsidP="00022BD7">
      <w:pPr>
        <w:spacing w:before="111" w:line="280" w:lineRule="auto"/>
        <w:ind w:left="111" w:right="221"/>
        <w:jc w:val="both"/>
        <w:rPr>
          <w:rFonts w:ascii="Arial" w:eastAsia="Arial" w:hAnsi="Arial" w:cs="Arial"/>
          <w:bCs/>
          <w:sz w:val="20"/>
          <w:szCs w:val="20"/>
        </w:rPr>
      </w:pPr>
    </w:p>
    <w:sectPr w:rsidR="00022BD7" w:rsidRPr="00022BD7" w:rsidSect="00022BD7">
      <w:footerReference w:type="default" r:id="rId10"/>
      <w:type w:val="continuous"/>
      <w:pgSz w:w="11900" w:h="16840"/>
      <w:pgMar w:top="620" w:right="740" w:bottom="800" w:left="740" w:header="0" w:footer="6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A13" w:rsidRDefault="00A43A13" w:rsidP="00910ABA">
      <w:r>
        <w:separator/>
      </w:r>
    </w:p>
  </w:endnote>
  <w:endnote w:type="continuationSeparator" w:id="0">
    <w:p w:rsidR="00A43A13" w:rsidRDefault="00A43A13" w:rsidP="00910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ABA" w:rsidRDefault="00904DE4">
    <w:pPr>
      <w:pStyle w:val="Corpotesto"/>
      <w:spacing w:line="14" w:lineRule="auto"/>
      <w:rPr>
        <w:b w:val="0"/>
        <w:i w:val="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913765</wp:posOffset>
              </wp:positionH>
              <wp:positionV relativeFrom="page">
                <wp:posOffset>10163810</wp:posOffset>
              </wp:positionV>
              <wp:extent cx="5735955" cy="30353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595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0ABA" w:rsidRDefault="00E0544E">
                          <w:pPr>
                            <w:spacing w:before="39"/>
                            <w:ind w:left="17" w:right="17"/>
                            <w:jc w:val="center"/>
                            <w:rPr>
                              <w:rFonts w:ascii="Calibri"/>
                              <w:i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i/>
                              <w:w w:val="105"/>
                              <w:sz w:val="16"/>
                            </w:rPr>
                            <w:t>Area Servizi - Settore Servizi agli Studenti - U.O. Post Laurea.</w:t>
                          </w:r>
                        </w:p>
                        <w:p w:rsidR="00910ABA" w:rsidRPr="00E0544E" w:rsidRDefault="00E0544E">
                          <w:pPr>
                            <w:spacing w:before="26"/>
                            <w:ind w:left="17" w:right="17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w w:val="105"/>
                              <w:sz w:val="16"/>
                            </w:rPr>
                            <w:t xml:space="preserve">Piazza </w:t>
                          </w:r>
                          <w:proofErr w:type="spellStart"/>
                          <w:r>
                            <w:rPr>
                              <w:rFonts w:ascii="Arial" w:hAnsi="Arial"/>
                              <w:w w:val="105"/>
                              <w:sz w:val="16"/>
                            </w:rPr>
                            <w:t>Guerrazzi</w:t>
                          </w:r>
                          <w:proofErr w:type="spellEnd"/>
                          <w:r>
                            <w:rPr>
                              <w:rFonts w:ascii="Arial" w:hAnsi="Arial"/>
                              <w:w w:val="105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Arial" w:hAnsi="Arial"/>
                              <w:spacing w:val="-17"/>
                              <w:w w:val="105"/>
                              <w:sz w:val="16"/>
                            </w:rPr>
                            <w:t xml:space="preserve"> 1</w:t>
                          </w:r>
                          <w:r>
                            <w:rPr>
                              <w:rFonts w:ascii="Arial" w:hAnsi="Arial"/>
                              <w:w w:val="105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Arial" w:hAnsi="Arial"/>
                              <w:spacing w:val="-1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105"/>
                              <w:sz w:val="16"/>
                            </w:rPr>
                            <w:t>Benevento.</w:t>
                          </w:r>
                          <w:r>
                            <w:rPr>
                              <w:rFonts w:ascii="Arial" w:hAnsi="Arial"/>
                              <w:spacing w:val="-17"/>
                              <w:w w:val="105"/>
                              <w:sz w:val="16"/>
                            </w:rPr>
                            <w:t xml:space="preserve"> </w:t>
                          </w:r>
                          <w:r w:rsidRPr="00E0544E">
                            <w:rPr>
                              <w:rFonts w:ascii="Arial" w:hAnsi="Arial"/>
                              <w:w w:val="105"/>
                              <w:sz w:val="16"/>
                            </w:rPr>
                            <w:t>Tel.</w:t>
                          </w:r>
                          <w:r w:rsidRPr="00E0544E">
                            <w:rPr>
                              <w:rFonts w:ascii="Arial" w:hAnsi="Arial"/>
                              <w:spacing w:val="-17"/>
                              <w:w w:val="105"/>
                              <w:sz w:val="16"/>
                            </w:rPr>
                            <w:t xml:space="preserve"> </w:t>
                          </w:r>
                          <w:r w:rsidRPr="00E0544E">
                            <w:rPr>
                              <w:rFonts w:ascii="Arial" w:hAnsi="Arial"/>
                              <w:w w:val="105"/>
                              <w:sz w:val="16"/>
                            </w:rPr>
                            <w:t>0824</w:t>
                          </w:r>
                          <w:r w:rsidRPr="00E0544E">
                            <w:rPr>
                              <w:rFonts w:ascii="Arial" w:hAnsi="Arial"/>
                              <w:spacing w:val="-18"/>
                              <w:w w:val="105"/>
                              <w:sz w:val="16"/>
                            </w:rPr>
                            <w:t xml:space="preserve"> </w:t>
                          </w:r>
                          <w:r w:rsidRPr="00E0544E">
                            <w:rPr>
                              <w:rFonts w:ascii="Arial" w:hAnsi="Arial"/>
                              <w:w w:val="105"/>
                              <w:sz w:val="16"/>
                            </w:rPr>
                            <w:t>305460-61-77</w:t>
                          </w:r>
                          <w:r w:rsidRPr="00E0544E">
                            <w:rPr>
                              <w:rFonts w:ascii="Arial" w:hAnsi="Arial"/>
                              <w:spacing w:val="-17"/>
                              <w:w w:val="105"/>
                              <w:sz w:val="16"/>
                            </w:rPr>
                            <w:t xml:space="preserve"> </w:t>
                          </w:r>
                          <w:r w:rsidRPr="00E0544E">
                            <w:rPr>
                              <w:rFonts w:ascii="Arial" w:hAnsi="Arial"/>
                              <w:w w:val="105"/>
                              <w:sz w:val="16"/>
                            </w:rPr>
                            <w:t>–</w:t>
                          </w:r>
                          <w:r w:rsidRPr="00E0544E">
                            <w:rPr>
                              <w:rFonts w:ascii="Arial" w:hAnsi="Arial"/>
                              <w:spacing w:val="-17"/>
                              <w:w w:val="105"/>
                              <w:sz w:val="16"/>
                            </w:rPr>
                            <w:t xml:space="preserve"> </w:t>
                          </w:r>
                          <w:r w:rsidRPr="00E0544E">
                            <w:rPr>
                              <w:rFonts w:ascii="Arial" w:hAnsi="Arial"/>
                              <w:w w:val="105"/>
                              <w:sz w:val="16"/>
                            </w:rPr>
                            <w:t>email:</w:t>
                          </w:r>
                          <w:r w:rsidRPr="00E0544E">
                            <w:rPr>
                              <w:rFonts w:ascii="Arial" w:hAnsi="Arial"/>
                              <w:spacing w:val="-17"/>
                              <w:w w:val="105"/>
                              <w:sz w:val="16"/>
                            </w:rPr>
                            <w:t xml:space="preserve"> </w:t>
                          </w:r>
                          <w:hyperlink r:id="rId1">
                            <w:r w:rsidRPr="00E0544E">
                              <w:rPr>
                                <w:rFonts w:ascii="Arial" w:hAnsi="Arial"/>
                                <w:color w:val="0000FF"/>
                                <w:w w:val="105"/>
                                <w:sz w:val="16"/>
                                <w:u w:val="single" w:color="0000FF"/>
                              </w:rPr>
                              <w:t>servizi.postlaurea@unisannio.it</w:t>
                            </w:r>
                            <w:r w:rsidRPr="00E0544E">
                              <w:rPr>
                                <w:rFonts w:ascii="Arial" w:hAnsi="Arial"/>
                                <w:w w:val="105"/>
                                <w:sz w:val="16"/>
                              </w:rPr>
                              <w:t>.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.95pt;margin-top:800.3pt;width:451.65pt;height:23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" filled="f" stroked="f">
              <v:textbox inset="0,0,0,0">
                <w:txbxContent>
                  <w:p w:rsidR="00910ABA" w:rsidRDefault="00E0544E">
                    <w:pPr>
                      <w:spacing w:before="39"/>
                      <w:ind w:left="17" w:right="17"/>
                      <w:jc w:val="center"/>
                      <w:rPr>
                        <w:rFonts w:ascii="Calibri"/>
                        <w:i/>
                        <w:sz w:val="16"/>
                      </w:rPr>
                    </w:pPr>
                    <w:r>
                      <w:rPr>
                        <w:rFonts w:ascii="Calibri"/>
                        <w:i/>
                        <w:w w:val="105"/>
                        <w:sz w:val="16"/>
                      </w:rPr>
                      <w:t>Area Servizi - Settore Servizi agli Studenti - U.O. Post Laurea.</w:t>
                    </w:r>
                  </w:p>
                  <w:p w:rsidR="00910ABA" w:rsidRPr="00E0544E" w:rsidRDefault="00E0544E">
                    <w:pPr>
                      <w:spacing w:before="26"/>
                      <w:ind w:left="17" w:right="17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w w:val="105"/>
                        <w:sz w:val="16"/>
                      </w:rPr>
                      <w:t xml:space="preserve">Piazza </w:t>
                    </w:r>
                    <w:proofErr w:type="spellStart"/>
                    <w:r>
                      <w:rPr>
                        <w:rFonts w:ascii="Arial" w:hAnsi="Arial"/>
                        <w:w w:val="105"/>
                        <w:sz w:val="16"/>
                      </w:rPr>
                      <w:t>Guerrazzi</w:t>
                    </w:r>
                    <w:proofErr w:type="spellEnd"/>
                    <w:r>
                      <w:rPr>
                        <w:rFonts w:ascii="Arial" w:hAnsi="Arial"/>
                        <w:w w:val="105"/>
                        <w:sz w:val="16"/>
                      </w:rPr>
                      <w:t>,</w:t>
                    </w:r>
                    <w:r>
                      <w:rPr>
                        <w:rFonts w:ascii="Arial" w:hAnsi="Arial"/>
                        <w:spacing w:val="-17"/>
                        <w:w w:val="105"/>
                        <w:sz w:val="16"/>
                      </w:rPr>
                      <w:t xml:space="preserve"> 1</w:t>
                    </w:r>
                    <w:r>
                      <w:rPr>
                        <w:rFonts w:ascii="Arial" w:hAnsi="Arial"/>
                        <w:w w:val="105"/>
                        <w:sz w:val="16"/>
                      </w:rPr>
                      <w:t>,</w:t>
                    </w:r>
                    <w:r>
                      <w:rPr>
                        <w:rFonts w:ascii="Arial" w:hAnsi="Arial"/>
                        <w:spacing w:val="-1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w w:val="105"/>
                        <w:sz w:val="16"/>
                      </w:rPr>
                      <w:t>Benevento.</w:t>
                    </w:r>
                    <w:r>
                      <w:rPr>
                        <w:rFonts w:ascii="Arial" w:hAnsi="Arial"/>
                        <w:spacing w:val="-17"/>
                        <w:w w:val="105"/>
                        <w:sz w:val="16"/>
                      </w:rPr>
                      <w:t xml:space="preserve"> </w:t>
                    </w:r>
                    <w:r w:rsidRPr="00E0544E">
                      <w:rPr>
                        <w:rFonts w:ascii="Arial" w:hAnsi="Arial"/>
                        <w:w w:val="105"/>
                        <w:sz w:val="16"/>
                      </w:rPr>
                      <w:t>Tel.</w:t>
                    </w:r>
                    <w:r w:rsidRPr="00E0544E">
                      <w:rPr>
                        <w:rFonts w:ascii="Arial" w:hAnsi="Arial"/>
                        <w:spacing w:val="-17"/>
                        <w:w w:val="105"/>
                        <w:sz w:val="16"/>
                      </w:rPr>
                      <w:t xml:space="preserve"> </w:t>
                    </w:r>
                    <w:r w:rsidRPr="00E0544E">
                      <w:rPr>
                        <w:rFonts w:ascii="Arial" w:hAnsi="Arial"/>
                        <w:w w:val="105"/>
                        <w:sz w:val="16"/>
                      </w:rPr>
                      <w:t>0824</w:t>
                    </w:r>
                    <w:r w:rsidRPr="00E0544E">
                      <w:rPr>
                        <w:rFonts w:ascii="Arial" w:hAnsi="Arial"/>
                        <w:spacing w:val="-18"/>
                        <w:w w:val="105"/>
                        <w:sz w:val="16"/>
                      </w:rPr>
                      <w:t xml:space="preserve"> </w:t>
                    </w:r>
                    <w:r w:rsidRPr="00E0544E">
                      <w:rPr>
                        <w:rFonts w:ascii="Arial" w:hAnsi="Arial"/>
                        <w:w w:val="105"/>
                        <w:sz w:val="16"/>
                      </w:rPr>
                      <w:t>305460-61-77</w:t>
                    </w:r>
                    <w:r w:rsidRPr="00E0544E">
                      <w:rPr>
                        <w:rFonts w:ascii="Arial" w:hAnsi="Arial"/>
                        <w:spacing w:val="-17"/>
                        <w:w w:val="105"/>
                        <w:sz w:val="16"/>
                      </w:rPr>
                      <w:t xml:space="preserve"> </w:t>
                    </w:r>
                    <w:r w:rsidRPr="00E0544E">
                      <w:rPr>
                        <w:rFonts w:ascii="Arial" w:hAnsi="Arial"/>
                        <w:w w:val="105"/>
                        <w:sz w:val="16"/>
                      </w:rPr>
                      <w:t>–</w:t>
                    </w:r>
                    <w:r w:rsidRPr="00E0544E">
                      <w:rPr>
                        <w:rFonts w:ascii="Arial" w:hAnsi="Arial"/>
                        <w:spacing w:val="-17"/>
                        <w:w w:val="105"/>
                        <w:sz w:val="16"/>
                      </w:rPr>
                      <w:t xml:space="preserve"> </w:t>
                    </w:r>
                    <w:r w:rsidRPr="00E0544E">
                      <w:rPr>
                        <w:rFonts w:ascii="Arial" w:hAnsi="Arial"/>
                        <w:w w:val="105"/>
                        <w:sz w:val="16"/>
                      </w:rPr>
                      <w:t>email:</w:t>
                    </w:r>
                    <w:r w:rsidRPr="00E0544E">
                      <w:rPr>
                        <w:rFonts w:ascii="Arial" w:hAnsi="Arial"/>
                        <w:spacing w:val="-17"/>
                        <w:w w:val="105"/>
                        <w:sz w:val="16"/>
                      </w:rPr>
                      <w:t xml:space="preserve"> </w:t>
                    </w:r>
                    <w:hyperlink r:id="rId2">
                      <w:r w:rsidRPr="00E0544E">
                        <w:rPr>
                          <w:rFonts w:ascii="Arial" w:hAnsi="Arial"/>
                          <w:color w:val="0000FF"/>
                          <w:w w:val="105"/>
                          <w:sz w:val="16"/>
                          <w:u w:val="single" w:color="0000FF"/>
                        </w:rPr>
                        <w:t>servizi.postlaurea@unisannio.it</w:t>
                      </w:r>
                      <w:r w:rsidRPr="00E0544E">
                        <w:rPr>
                          <w:rFonts w:ascii="Arial" w:hAnsi="Arial"/>
                          <w:w w:val="105"/>
                          <w:sz w:val="16"/>
                        </w:rPr>
                        <w:t>.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A13" w:rsidRDefault="00A43A13" w:rsidP="00910ABA">
      <w:r>
        <w:separator/>
      </w:r>
    </w:p>
  </w:footnote>
  <w:footnote w:type="continuationSeparator" w:id="0">
    <w:p w:rsidR="00A43A13" w:rsidRDefault="00A43A13" w:rsidP="00910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633E2"/>
    <w:multiLevelType w:val="hybridMultilevel"/>
    <w:tmpl w:val="51549600"/>
    <w:lvl w:ilvl="0" w:tplc="1B92041C">
      <w:start w:val="6"/>
      <w:numFmt w:val="decimal"/>
      <w:lvlText w:val="%1)"/>
      <w:lvlJc w:val="left"/>
      <w:pPr>
        <w:ind w:left="832" w:hanging="353"/>
      </w:pPr>
      <w:rPr>
        <w:rFonts w:ascii="Trebuchet MS" w:eastAsia="Trebuchet MS" w:hAnsi="Trebuchet MS" w:cs="Trebuchet MS" w:hint="default"/>
        <w:b/>
        <w:bCs/>
        <w:i/>
        <w:w w:val="91"/>
        <w:sz w:val="20"/>
        <w:szCs w:val="20"/>
        <w:lang w:val="it-IT" w:eastAsia="en-US" w:bidi="ar-SA"/>
      </w:rPr>
    </w:lvl>
    <w:lvl w:ilvl="1" w:tplc="013A733C">
      <w:numFmt w:val="bullet"/>
      <w:lvlText w:val="•"/>
      <w:lvlJc w:val="left"/>
      <w:pPr>
        <w:ind w:left="1798" w:hanging="353"/>
      </w:pPr>
      <w:rPr>
        <w:rFonts w:hint="default"/>
        <w:lang w:val="it-IT" w:eastAsia="en-US" w:bidi="ar-SA"/>
      </w:rPr>
    </w:lvl>
    <w:lvl w:ilvl="2" w:tplc="456833A2">
      <w:numFmt w:val="bullet"/>
      <w:lvlText w:val="•"/>
      <w:lvlJc w:val="left"/>
      <w:pPr>
        <w:ind w:left="2756" w:hanging="353"/>
      </w:pPr>
      <w:rPr>
        <w:rFonts w:hint="default"/>
        <w:lang w:val="it-IT" w:eastAsia="en-US" w:bidi="ar-SA"/>
      </w:rPr>
    </w:lvl>
    <w:lvl w:ilvl="3" w:tplc="204C7506">
      <w:numFmt w:val="bullet"/>
      <w:lvlText w:val="•"/>
      <w:lvlJc w:val="left"/>
      <w:pPr>
        <w:ind w:left="3714" w:hanging="353"/>
      </w:pPr>
      <w:rPr>
        <w:rFonts w:hint="default"/>
        <w:lang w:val="it-IT" w:eastAsia="en-US" w:bidi="ar-SA"/>
      </w:rPr>
    </w:lvl>
    <w:lvl w:ilvl="4" w:tplc="FC980CAE">
      <w:numFmt w:val="bullet"/>
      <w:lvlText w:val="•"/>
      <w:lvlJc w:val="left"/>
      <w:pPr>
        <w:ind w:left="4672" w:hanging="353"/>
      </w:pPr>
      <w:rPr>
        <w:rFonts w:hint="default"/>
        <w:lang w:val="it-IT" w:eastAsia="en-US" w:bidi="ar-SA"/>
      </w:rPr>
    </w:lvl>
    <w:lvl w:ilvl="5" w:tplc="B00C514E">
      <w:numFmt w:val="bullet"/>
      <w:lvlText w:val="•"/>
      <w:lvlJc w:val="left"/>
      <w:pPr>
        <w:ind w:left="5630" w:hanging="353"/>
      </w:pPr>
      <w:rPr>
        <w:rFonts w:hint="default"/>
        <w:lang w:val="it-IT" w:eastAsia="en-US" w:bidi="ar-SA"/>
      </w:rPr>
    </w:lvl>
    <w:lvl w:ilvl="6" w:tplc="B06460D8">
      <w:numFmt w:val="bullet"/>
      <w:lvlText w:val="•"/>
      <w:lvlJc w:val="left"/>
      <w:pPr>
        <w:ind w:left="6588" w:hanging="353"/>
      </w:pPr>
      <w:rPr>
        <w:rFonts w:hint="default"/>
        <w:lang w:val="it-IT" w:eastAsia="en-US" w:bidi="ar-SA"/>
      </w:rPr>
    </w:lvl>
    <w:lvl w:ilvl="7" w:tplc="D990EB4E">
      <w:numFmt w:val="bullet"/>
      <w:lvlText w:val="•"/>
      <w:lvlJc w:val="left"/>
      <w:pPr>
        <w:ind w:left="7546" w:hanging="353"/>
      </w:pPr>
      <w:rPr>
        <w:rFonts w:hint="default"/>
        <w:lang w:val="it-IT" w:eastAsia="en-US" w:bidi="ar-SA"/>
      </w:rPr>
    </w:lvl>
    <w:lvl w:ilvl="8" w:tplc="C8EE0BD8">
      <w:numFmt w:val="bullet"/>
      <w:lvlText w:val="•"/>
      <w:lvlJc w:val="left"/>
      <w:pPr>
        <w:ind w:left="8504" w:hanging="353"/>
      </w:pPr>
      <w:rPr>
        <w:rFonts w:hint="default"/>
        <w:lang w:val="it-IT" w:eastAsia="en-US" w:bidi="ar-SA"/>
      </w:rPr>
    </w:lvl>
  </w:abstractNum>
  <w:abstractNum w:abstractNumId="1" w15:restartNumberingAfterBreak="0">
    <w:nsid w:val="6D8F56DB"/>
    <w:multiLevelType w:val="hybridMultilevel"/>
    <w:tmpl w:val="B0DEACA2"/>
    <w:lvl w:ilvl="0" w:tplc="30EE9660">
      <w:start w:val="1"/>
      <w:numFmt w:val="decimal"/>
      <w:lvlText w:val="%1)"/>
      <w:lvlJc w:val="left"/>
      <w:pPr>
        <w:ind w:left="832" w:hanging="353"/>
      </w:pPr>
      <w:rPr>
        <w:rFonts w:ascii="Trebuchet MS" w:eastAsia="Trebuchet MS" w:hAnsi="Trebuchet MS" w:cs="Trebuchet MS" w:hint="default"/>
        <w:b/>
        <w:bCs/>
        <w:i/>
        <w:w w:val="91"/>
        <w:sz w:val="20"/>
        <w:szCs w:val="20"/>
        <w:lang w:val="it-IT" w:eastAsia="en-US" w:bidi="ar-SA"/>
      </w:rPr>
    </w:lvl>
    <w:lvl w:ilvl="1" w:tplc="79A04D78">
      <w:numFmt w:val="bullet"/>
      <w:lvlText w:val="•"/>
      <w:lvlJc w:val="left"/>
      <w:pPr>
        <w:ind w:left="1798" w:hanging="353"/>
      </w:pPr>
      <w:rPr>
        <w:rFonts w:hint="default"/>
        <w:lang w:val="it-IT" w:eastAsia="en-US" w:bidi="ar-SA"/>
      </w:rPr>
    </w:lvl>
    <w:lvl w:ilvl="2" w:tplc="42D68280">
      <w:numFmt w:val="bullet"/>
      <w:lvlText w:val="•"/>
      <w:lvlJc w:val="left"/>
      <w:pPr>
        <w:ind w:left="2756" w:hanging="353"/>
      </w:pPr>
      <w:rPr>
        <w:rFonts w:hint="default"/>
        <w:lang w:val="it-IT" w:eastAsia="en-US" w:bidi="ar-SA"/>
      </w:rPr>
    </w:lvl>
    <w:lvl w:ilvl="3" w:tplc="04DA5D00">
      <w:numFmt w:val="bullet"/>
      <w:lvlText w:val="•"/>
      <w:lvlJc w:val="left"/>
      <w:pPr>
        <w:ind w:left="3714" w:hanging="353"/>
      </w:pPr>
      <w:rPr>
        <w:rFonts w:hint="default"/>
        <w:lang w:val="it-IT" w:eastAsia="en-US" w:bidi="ar-SA"/>
      </w:rPr>
    </w:lvl>
    <w:lvl w:ilvl="4" w:tplc="414A438C">
      <w:numFmt w:val="bullet"/>
      <w:lvlText w:val="•"/>
      <w:lvlJc w:val="left"/>
      <w:pPr>
        <w:ind w:left="4672" w:hanging="353"/>
      </w:pPr>
      <w:rPr>
        <w:rFonts w:hint="default"/>
        <w:lang w:val="it-IT" w:eastAsia="en-US" w:bidi="ar-SA"/>
      </w:rPr>
    </w:lvl>
    <w:lvl w:ilvl="5" w:tplc="D8F003B8">
      <w:numFmt w:val="bullet"/>
      <w:lvlText w:val="•"/>
      <w:lvlJc w:val="left"/>
      <w:pPr>
        <w:ind w:left="5630" w:hanging="353"/>
      </w:pPr>
      <w:rPr>
        <w:rFonts w:hint="default"/>
        <w:lang w:val="it-IT" w:eastAsia="en-US" w:bidi="ar-SA"/>
      </w:rPr>
    </w:lvl>
    <w:lvl w:ilvl="6" w:tplc="00540866">
      <w:numFmt w:val="bullet"/>
      <w:lvlText w:val="•"/>
      <w:lvlJc w:val="left"/>
      <w:pPr>
        <w:ind w:left="6588" w:hanging="353"/>
      </w:pPr>
      <w:rPr>
        <w:rFonts w:hint="default"/>
        <w:lang w:val="it-IT" w:eastAsia="en-US" w:bidi="ar-SA"/>
      </w:rPr>
    </w:lvl>
    <w:lvl w:ilvl="7" w:tplc="8EDAA6BE">
      <w:numFmt w:val="bullet"/>
      <w:lvlText w:val="•"/>
      <w:lvlJc w:val="left"/>
      <w:pPr>
        <w:ind w:left="7546" w:hanging="353"/>
      </w:pPr>
      <w:rPr>
        <w:rFonts w:hint="default"/>
        <w:lang w:val="it-IT" w:eastAsia="en-US" w:bidi="ar-SA"/>
      </w:rPr>
    </w:lvl>
    <w:lvl w:ilvl="8" w:tplc="6A70B416">
      <w:numFmt w:val="bullet"/>
      <w:lvlText w:val="•"/>
      <w:lvlJc w:val="left"/>
      <w:pPr>
        <w:ind w:left="8504" w:hanging="353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ABA"/>
    <w:rsid w:val="00022BD7"/>
    <w:rsid w:val="002F546B"/>
    <w:rsid w:val="00555315"/>
    <w:rsid w:val="006B2EB8"/>
    <w:rsid w:val="007B636A"/>
    <w:rsid w:val="00904DE4"/>
    <w:rsid w:val="00910ABA"/>
    <w:rsid w:val="00A43A13"/>
    <w:rsid w:val="00BF2CCF"/>
    <w:rsid w:val="00E0544E"/>
    <w:rsid w:val="00F1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4C73CB-946E-412E-B984-DEB552E7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910ABA"/>
    <w:rPr>
      <w:rFonts w:ascii="Trebuchet MS" w:eastAsia="Trebuchet MS" w:hAnsi="Trebuchet MS" w:cs="Trebuchet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0A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910ABA"/>
    <w:rPr>
      <w:b/>
      <w:bCs/>
      <w:i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910ABA"/>
    <w:pPr>
      <w:ind w:left="2481" w:right="2899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910ABA"/>
    <w:pPr>
      <w:spacing w:before="44"/>
      <w:ind w:left="832" w:right="525" w:hanging="356"/>
      <w:jc w:val="both"/>
    </w:pPr>
  </w:style>
  <w:style w:type="paragraph" w:customStyle="1" w:styleId="TableParagraph">
    <w:name w:val="Table Paragraph"/>
    <w:basedOn w:val="Normale"/>
    <w:uiPriority w:val="1"/>
    <w:qFormat/>
    <w:rsid w:val="00910ABA"/>
  </w:style>
  <w:style w:type="paragraph" w:styleId="Intestazione">
    <w:name w:val="header"/>
    <w:basedOn w:val="Normale"/>
    <w:link w:val="IntestazioneCarattere"/>
    <w:uiPriority w:val="99"/>
    <w:semiHidden/>
    <w:unhideWhenUsed/>
    <w:rsid w:val="00E054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0544E"/>
    <w:rPr>
      <w:rFonts w:ascii="Trebuchet MS" w:eastAsia="Trebuchet MS" w:hAnsi="Trebuchet MS" w:cs="Trebuchet MS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E054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0544E"/>
    <w:rPr>
      <w:rFonts w:ascii="Trebuchet MS" w:eastAsia="Trebuchet MS" w:hAnsi="Trebuchet MS" w:cs="Trebuchet MS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www.unisannio.it/sites/default/files/emblema.png.pagespeed.ce.L9uvAVRynq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rvizi.postlaurea@unisannio.it" TargetMode="External"/><Relationship Id="rId1" Type="http://schemas.openxmlformats.org/officeDocument/2006/relationships/hyperlink" Target="mailto:servizi.postlaurea@unisanni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reddito</vt:lpstr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reddito</dc:title>
  <dc:creator>delapaolis</dc:creator>
  <cp:lastModifiedBy>LLombardi</cp:lastModifiedBy>
  <cp:revision>2</cp:revision>
  <dcterms:created xsi:type="dcterms:W3CDTF">2022-11-29T14:20:00Z</dcterms:created>
  <dcterms:modified xsi:type="dcterms:W3CDTF">2022-11-29T14:20:00Z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2019-11-29T00:00:00Z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2020-12-30T00:00:00Z</vt:filetime>
  </property>
</Properties>
</file>